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59DF" w14:textId="323930D2" w:rsidR="00F121AD" w:rsidRPr="00B7010F" w:rsidRDefault="008A4F79" w:rsidP="00F121AD">
      <w:pPr>
        <w:rPr>
          <w:rFonts w:ascii="Arial" w:hAnsi="Arial" w:cs="Arial"/>
          <w:color w:val="242C53"/>
          <w:sz w:val="32"/>
          <w:szCs w:val="32"/>
        </w:rPr>
      </w:pPr>
      <w:r w:rsidRPr="00B7010F">
        <w:rPr>
          <w:rFonts w:ascii="Arial" w:hAnsi="Arial" w:cs="Arial"/>
          <w:noProof/>
          <w:color w:val="242C5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772B6A" wp14:editId="101E2449">
            <wp:simplePos x="0" y="0"/>
            <wp:positionH relativeFrom="margin">
              <wp:align>center</wp:align>
            </wp:positionH>
            <wp:positionV relativeFrom="paragraph">
              <wp:posOffset>-143642</wp:posOffset>
            </wp:positionV>
            <wp:extent cx="2002221" cy="109282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1 Foundation_Landscap#9B8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109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6AD77" w14:textId="1FCF627C" w:rsidR="008A4F79" w:rsidRPr="00B7010F" w:rsidRDefault="008A4F79" w:rsidP="00F121AD">
      <w:pPr>
        <w:rPr>
          <w:rFonts w:ascii="Arial" w:hAnsi="Arial" w:cs="Arial"/>
          <w:color w:val="242C53"/>
          <w:sz w:val="32"/>
          <w:szCs w:val="32"/>
        </w:rPr>
      </w:pPr>
    </w:p>
    <w:p w14:paraId="497C8F1E" w14:textId="77777777" w:rsidR="00B45A73" w:rsidRPr="00B7010F" w:rsidRDefault="00B45A73" w:rsidP="00F121AD">
      <w:pPr>
        <w:rPr>
          <w:rFonts w:ascii="Arial" w:hAnsi="Arial" w:cs="Arial"/>
          <w:color w:val="242C53"/>
          <w:sz w:val="32"/>
          <w:szCs w:val="32"/>
        </w:rPr>
      </w:pPr>
    </w:p>
    <w:p w14:paraId="00073347" w14:textId="080A95A9" w:rsidR="008A4F79" w:rsidRPr="00B7010F" w:rsidRDefault="008A4F79" w:rsidP="001446FA">
      <w:pPr>
        <w:pBdr>
          <w:bottom w:val="single" w:sz="24" w:space="1" w:color="C9C8C6"/>
        </w:pBdr>
        <w:rPr>
          <w:rFonts w:ascii="Arial" w:hAnsi="Arial" w:cs="Arial"/>
          <w:color w:val="242C53"/>
          <w:sz w:val="32"/>
          <w:szCs w:val="32"/>
        </w:rPr>
      </w:pPr>
    </w:p>
    <w:p w14:paraId="4C5F7386" w14:textId="405C2296" w:rsidR="008A4F79" w:rsidRDefault="008A4F79" w:rsidP="00F121AD">
      <w:pPr>
        <w:rPr>
          <w:rFonts w:ascii="Arial" w:hAnsi="Arial" w:cs="Arial"/>
          <w:color w:val="242C53"/>
          <w:sz w:val="32"/>
          <w:szCs w:val="32"/>
        </w:rPr>
      </w:pPr>
    </w:p>
    <w:p w14:paraId="29A79A41" w14:textId="73866B74" w:rsidR="00C75E14" w:rsidRPr="00092F06" w:rsidRDefault="008513DC" w:rsidP="008513DC">
      <w:pPr>
        <w:jc w:val="center"/>
        <w:rPr>
          <w:rFonts w:ascii="Arial" w:hAnsi="Arial" w:cs="Arial"/>
          <w:b/>
          <w:bCs/>
          <w:color w:val="0F204B"/>
          <w:sz w:val="44"/>
          <w:szCs w:val="44"/>
        </w:rPr>
      </w:pPr>
      <w:r w:rsidRPr="00092F06">
        <w:rPr>
          <w:rFonts w:ascii="Arial" w:hAnsi="Arial" w:cs="Arial"/>
          <w:b/>
          <w:bCs/>
          <w:color w:val="0F204B"/>
          <w:sz w:val="44"/>
          <w:szCs w:val="44"/>
        </w:rPr>
        <w:t>PARTICIPANT INFORMATION FOR RETURNING TO ACTIVITIES</w:t>
      </w:r>
    </w:p>
    <w:p w14:paraId="1A4C32C4" w14:textId="6AA5578D" w:rsidR="009111D0" w:rsidRPr="00092F06" w:rsidRDefault="009111D0" w:rsidP="00F121AD">
      <w:pPr>
        <w:rPr>
          <w:rFonts w:ascii="Arial" w:hAnsi="Arial" w:cs="Arial"/>
          <w:color w:val="0F204B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92F06" w:rsidRPr="00092F06" w14:paraId="61DF25A4" w14:textId="77777777" w:rsidTr="00BD6606">
        <w:trPr>
          <w:trHeight w:val="597"/>
        </w:trPr>
        <w:tc>
          <w:tcPr>
            <w:tcW w:w="9776" w:type="dxa"/>
          </w:tcPr>
          <w:p w14:paraId="6B684B64" w14:textId="6FAFA884" w:rsidR="00757103" w:rsidRPr="00092F06" w:rsidRDefault="00757103" w:rsidP="00F121AD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The New Normal</w:t>
            </w:r>
          </w:p>
        </w:tc>
      </w:tr>
      <w:tr w:rsidR="00092F06" w:rsidRPr="00092F06" w14:paraId="7BA24640" w14:textId="77777777" w:rsidTr="00BD6606">
        <w:tc>
          <w:tcPr>
            <w:tcW w:w="9776" w:type="dxa"/>
          </w:tcPr>
          <w:p w14:paraId="52A8C840" w14:textId="5F28ACD2" w:rsidR="00757103" w:rsidRPr="00092F06" w:rsidRDefault="00757103" w:rsidP="00972F2A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At the Tottenham Hotspur Foundation we are excited to be able to offer a range of activities, adapted to ensure that our staff members</w:t>
            </w:r>
            <w:r w:rsidR="00F40BC9" w:rsidRPr="00092F06">
              <w:rPr>
                <w:rFonts w:ascii="Arial" w:hAnsi="Arial" w:cs="Arial"/>
                <w:color w:val="0F204B"/>
                <w:sz w:val="28"/>
                <w:szCs w:val="28"/>
              </w:rPr>
              <w:t>,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and you as participants</w:t>
            </w:r>
            <w:r w:rsidR="00F40BC9" w:rsidRPr="00092F06">
              <w:rPr>
                <w:rFonts w:ascii="Arial" w:hAnsi="Arial" w:cs="Arial"/>
                <w:color w:val="0F204B"/>
                <w:sz w:val="28"/>
                <w:szCs w:val="28"/>
              </w:rPr>
              <w:t>,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are kept safe.</w:t>
            </w:r>
          </w:p>
          <w:p w14:paraId="046913A8" w14:textId="77777777" w:rsidR="00757103" w:rsidRPr="00092F06" w:rsidRDefault="00757103" w:rsidP="00972F2A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7C179DE" w14:textId="11B661D7" w:rsidR="00757103" w:rsidRPr="00092F06" w:rsidRDefault="00757103" w:rsidP="00972F2A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As part of our commitment to keep you safe we have put some things in place that may seem a little different to how they have been before.</w:t>
            </w:r>
          </w:p>
          <w:p w14:paraId="4EE95227" w14:textId="68017855" w:rsidR="00506315" w:rsidRPr="00092F06" w:rsidRDefault="00506315" w:rsidP="00972F2A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48B3F2B9" w14:textId="0464DEBF" w:rsidR="00757103" w:rsidRPr="00092F06" w:rsidRDefault="00F40BC9" w:rsidP="003F0B93">
            <w:pPr>
              <w:rPr>
                <w:rFonts w:ascii="Arial" w:hAnsi="Arial" w:cs="Arial"/>
                <w:color w:val="0F204B"/>
                <w:sz w:val="30"/>
                <w:szCs w:val="30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Coronavirus 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can be passed on by touching a person, surface or object that has been contaminated with respiratory droplets from an infected person e.g. doorknob or sports equipment. </w:t>
            </w:r>
            <w:proofErr w:type="gramStart"/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>With this in mind we</w:t>
            </w:r>
            <w:proofErr w:type="gramEnd"/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have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altered our sessions 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>to include individual ball skill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activities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>.</w:t>
            </w:r>
            <w:r w:rsidR="00092F0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>E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quipment sharing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will be kept 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>to an absolute minimum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>,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and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we will 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ensure that strong hand hygiene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and equipment sanitisation 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practices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will 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>be in place before and after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every session</w:t>
            </w:r>
            <w:r w:rsidR="00506315" w:rsidRPr="00092F06">
              <w:rPr>
                <w:rFonts w:ascii="Arial" w:hAnsi="Arial" w:cs="Arial"/>
                <w:color w:val="0F204B"/>
                <w:sz w:val="28"/>
                <w:szCs w:val="28"/>
              </w:rPr>
              <w:t>.</w:t>
            </w:r>
          </w:p>
        </w:tc>
      </w:tr>
    </w:tbl>
    <w:p w14:paraId="3994790C" w14:textId="5712BB15" w:rsidR="008513DC" w:rsidRPr="00092F06" w:rsidRDefault="00E937C7" w:rsidP="008513DC">
      <w:pPr>
        <w:rPr>
          <w:rFonts w:ascii="Arial" w:hAnsi="Arial" w:cs="Arial"/>
          <w:color w:val="0F204B"/>
          <w:sz w:val="32"/>
          <w:szCs w:val="32"/>
        </w:rPr>
      </w:pPr>
      <w:r w:rsidRPr="00092F06">
        <w:rPr>
          <w:rFonts w:ascii="Arial" w:hAnsi="Arial" w:cs="Arial"/>
          <w:noProof/>
          <w:color w:val="0F204B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D6F540" wp14:editId="431A024C">
            <wp:simplePos x="0" y="0"/>
            <wp:positionH relativeFrom="column">
              <wp:posOffset>4114788</wp:posOffset>
            </wp:positionH>
            <wp:positionV relativeFrom="paragraph">
              <wp:posOffset>129445</wp:posOffset>
            </wp:positionV>
            <wp:extent cx="2097818" cy="2534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18" cy="25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092F06" w:rsidRPr="00092F06" w14:paraId="564E974A" w14:textId="77777777" w:rsidTr="00BD6606">
        <w:trPr>
          <w:trHeight w:val="597"/>
        </w:trPr>
        <w:tc>
          <w:tcPr>
            <w:tcW w:w="6232" w:type="dxa"/>
          </w:tcPr>
          <w:p w14:paraId="6C09F52D" w14:textId="52BE37C6" w:rsidR="003F0B93" w:rsidRPr="00092F06" w:rsidRDefault="003F0B93" w:rsidP="00A845A2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Summary of Protocols</w:t>
            </w:r>
          </w:p>
        </w:tc>
      </w:tr>
      <w:tr w:rsidR="003F0B93" w:rsidRPr="00092F06" w14:paraId="7311B293" w14:textId="77777777" w:rsidTr="00BD6606">
        <w:tc>
          <w:tcPr>
            <w:tcW w:w="6232" w:type="dxa"/>
          </w:tcPr>
          <w:p w14:paraId="741B7DAD" w14:textId="730588A4" w:rsidR="003F0B93" w:rsidRPr="00092F06" w:rsidRDefault="003F0B93" w:rsidP="00757103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This document sets out the things that we have put in place to keep you safe, and what we need from you </w:t>
            </w:r>
            <w:r w:rsidR="0099117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(or the minor that you are responsible for)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before, during and after attending our activity. A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>ll a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ctivities will </w:t>
            </w:r>
            <w:r w:rsidRPr="00092F06">
              <w:rPr>
                <w:rFonts w:ascii="Arial" w:hAnsi="Arial" w:cs="Arial"/>
                <w:strike/>
                <w:color w:val="0F204B"/>
                <w:sz w:val="28"/>
                <w:szCs w:val="28"/>
              </w:rPr>
              <w:t>be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only </w:t>
            </w:r>
            <w:proofErr w:type="gramStart"/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>take</w:t>
            </w:r>
            <w:proofErr w:type="gramEnd"/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place in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outdoor 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locations </w:t>
            </w:r>
            <w:r w:rsidRPr="00092F06">
              <w:rPr>
                <w:rFonts w:ascii="Arial" w:hAnsi="Arial" w:cs="Arial"/>
                <w:strike/>
                <w:color w:val="0F204B"/>
                <w:sz w:val="28"/>
                <w:szCs w:val="28"/>
              </w:rPr>
              <w:t>only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.</w:t>
            </w:r>
          </w:p>
        </w:tc>
      </w:tr>
    </w:tbl>
    <w:p w14:paraId="0E55A8EF" w14:textId="1CC8E47E" w:rsidR="00E937C7" w:rsidRPr="00092F06" w:rsidRDefault="00E937C7" w:rsidP="008513DC">
      <w:pPr>
        <w:rPr>
          <w:rFonts w:ascii="Arial" w:hAnsi="Arial" w:cs="Arial"/>
          <w:color w:val="0F204B"/>
          <w:sz w:val="28"/>
          <w:szCs w:val="28"/>
        </w:rPr>
      </w:pPr>
    </w:p>
    <w:p w14:paraId="61F27264" w14:textId="2D1B3E25" w:rsidR="00E937C7" w:rsidRPr="00092F06" w:rsidRDefault="00E937C7" w:rsidP="008513DC">
      <w:pPr>
        <w:rPr>
          <w:rFonts w:ascii="Arial" w:hAnsi="Arial" w:cs="Arial"/>
          <w:color w:val="0F204B"/>
          <w:sz w:val="28"/>
          <w:szCs w:val="28"/>
        </w:rPr>
      </w:pPr>
    </w:p>
    <w:p w14:paraId="1A253967" w14:textId="77777777" w:rsidR="00E937C7" w:rsidRPr="00092F06" w:rsidRDefault="00E937C7" w:rsidP="008513DC">
      <w:pPr>
        <w:rPr>
          <w:rFonts w:ascii="Arial" w:hAnsi="Arial" w:cs="Arial"/>
          <w:color w:val="0F204B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92F06" w:rsidRPr="00092F06" w14:paraId="75AB8E10" w14:textId="77777777" w:rsidTr="00BD6606">
        <w:trPr>
          <w:trHeight w:val="597"/>
        </w:trPr>
        <w:tc>
          <w:tcPr>
            <w:tcW w:w="9776" w:type="dxa"/>
          </w:tcPr>
          <w:p w14:paraId="7A1E40DE" w14:textId="3BB2D79F" w:rsidR="003F0B93" w:rsidRPr="00092F06" w:rsidRDefault="003F0B93" w:rsidP="003B7E56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proofErr w:type="spellStart"/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Self Declaration</w:t>
            </w:r>
            <w:proofErr w:type="spellEnd"/>
          </w:p>
        </w:tc>
      </w:tr>
      <w:tr w:rsidR="003F0B93" w:rsidRPr="00092F06" w14:paraId="37156E68" w14:textId="77777777" w:rsidTr="00BD6606">
        <w:tc>
          <w:tcPr>
            <w:tcW w:w="9776" w:type="dxa"/>
          </w:tcPr>
          <w:p w14:paraId="0A008B3C" w14:textId="0ECC7133" w:rsidR="00991175" w:rsidRPr="00092F06" w:rsidRDefault="003F0B93" w:rsidP="003F0B93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Everyone should self-assess for COVID-19 symptoms before attending an activity. If you</w:t>
            </w:r>
            <w:r w:rsidR="0099117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(the participant)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are symptomatic or living in a household with possible or actual COVID-19 infection you </w:t>
            </w: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>must not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participate or attend</w:t>
            </w:r>
            <w:r w:rsidR="00F43F26" w:rsidRPr="00092F06">
              <w:rPr>
                <w:rFonts w:ascii="Arial" w:hAnsi="Arial" w:cs="Arial"/>
                <w:color w:val="0F204B"/>
                <w:sz w:val="28"/>
                <w:szCs w:val="28"/>
              </w:rPr>
              <w:t>.</w:t>
            </w:r>
          </w:p>
          <w:p w14:paraId="5176011C" w14:textId="240DF1FF" w:rsidR="003F0B93" w:rsidRPr="00092F06" w:rsidRDefault="003F0B93" w:rsidP="003F0B93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lastRenderedPageBreak/>
              <w:t>Individuals deemed to be vulnerable due to health conditions should refrain from involving themselves in group activities at this time and continue to exercise or participate as an individual.</w:t>
            </w:r>
          </w:p>
        </w:tc>
      </w:tr>
    </w:tbl>
    <w:p w14:paraId="3D85D587" w14:textId="77777777" w:rsidR="00BD6606" w:rsidRPr="00092F06" w:rsidRDefault="00BD6606" w:rsidP="008513DC">
      <w:pPr>
        <w:rPr>
          <w:rFonts w:ascii="Arial" w:hAnsi="Arial" w:cs="Arial"/>
          <w:color w:val="0F204B"/>
          <w:sz w:val="28"/>
          <w:szCs w:val="28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92F06" w:rsidRPr="00092F06" w14:paraId="1EFE6FCC" w14:textId="77777777" w:rsidTr="00BD6606">
        <w:trPr>
          <w:trHeight w:val="597"/>
        </w:trPr>
        <w:tc>
          <w:tcPr>
            <w:tcW w:w="9776" w:type="dxa"/>
          </w:tcPr>
          <w:p w14:paraId="23051248" w14:textId="712CA85B" w:rsidR="00991175" w:rsidRPr="00092F06" w:rsidRDefault="00991175" w:rsidP="00A845A2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Before attending our activity</w:t>
            </w:r>
          </w:p>
        </w:tc>
      </w:tr>
      <w:tr w:rsidR="00991175" w:rsidRPr="00092F06" w14:paraId="23883B8E" w14:textId="77777777" w:rsidTr="00BD6606">
        <w:tc>
          <w:tcPr>
            <w:tcW w:w="9776" w:type="dxa"/>
          </w:tcPr>
          <w:p w14:paraId="4276D86D" w14:textId="027B73E9" w:rsidR="00991175" w:rsidRPr="00092F06" w:rsidRDefault="00991175" w:rsidP="002851E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Everyone should self-assess for COVID-19 symptoms before every training session or match. </w:t>
            </w:r>
          </w:p>
          <w:p w14:paraId="6459A5A3" w14:textId="77777777" w:rsidR="00991175" w:rsidRPr="00092F06" w:rsidRDefault="00991175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5E344876" w14:textId="32886858" w:rsidR="00991175" w:rsidRPr="00092F06" w:rsidRDefault="00991175" w:rsidP="00AD04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Follow best practice for travel including minimising use of public transport and walking or cycling if possible. </w:t>
            </w:r>
          </w:p>
          <w:p w14:paraId="16CCC670" w14:textId="261DE2AD" w:rsidR="00991175" w:rsidRPr="00092F06" w:rsidRDefault="00991175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38DDA04" w14:textId="53F1BD1E" w:rsidR="003E314A" w:rsidRPr="00092F06" w:rsidRDefault="003E314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75152D72" w14:textId="3B62424C" w:rsidR="00AD045A" w:rsidRPr="00092F06" w:rsidRDefault="00AD045A" w:rsidP="002851EA">
            <w:pPr>
              <w:spacing w:after="120"/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When participants arrive</w:t>
            </w:r>
          </w:p>
          <w:p w14:paraId="711C506B" w14:textId="77777777" w:rsidR="00AD045A" w:rsidRPr="00092F06" w:rsidRDefault="00AD045A" w:rsidP="002851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Arrive on time at the designated meeting point where a member of staff will greet you</w:t>
            </w:r>
          </w:p>
          <w:p w14:paraId="1EADB6A6" w14:textId="58688B5F" w:rsidR="00AD045A" w:rsidRPr="00092F06" w:rsidRDefault="00AD045A" w:rsidP="00991175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</w:pPr>
          </w:p>
          <w:p w14:paraId="721654E1" w14:textId="45D951DD" w:rsidR="00AD045A" w:rsidRPr="00092F06" w:rsidRDefault="00AD045A" w:rsidP="002851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All attendees will be checked against the session register, you are required to pre-book attendance.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  <w:u w:val="single"/>
              </w:rPr>
              <w:t>There is no ‘turn up and play’</w:t>
            </w:r>
          </w:p>
          <w:p w14:paraId="3D2676A8" w14:textId="2FA689B0" w:rsidR="00AD045A" w:rsidRPr="00092F06" w:rsidRDefault="00AD045A" w:rsidP="00991175">
            <w:pPr>
              <w:rPr>
                <w:rFonts w:ascii="Arial" w:hAnsi="Arial" w:cs="Arial"/>
                <w:color w:val="0F204B"/>
                <w:sz w:val="28"/>
                <w:szCs w:val="28"/>
                <w:u w:val="single"/>
              </w:rPr>
            </w:pPr>
          </w:p>
          <w:p w14:paraId="22E2C0B3" w14:textId="3244FB6F" w:rsidR="00AD045A" w:rsidRPr="00092F06" w:rsidRDefault="00AD045A" w:rsidP="002851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All participants will be temperature checked, and receive a wristband for the activity</w:t>
            </w:r>
          </w:p>
          <w:p w14:paraId="1B6EADCA" w14:textId="000DD768" w:rsidR="00AD045A" w:rsidRPr="00092F06" w:rsidRDefault="00AD045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2E0D6D06" w14:textId="04D1601D" w:rsidR="00AD045A" w:rsidRPr="00092F06" w:rsidRDefault="00AD045A" w:rsidP="002851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All participants will be required to sanitise their hands before entering the activity, and be directed where to go</w:t>
            </w:r>
          </w:p>
          <w:p w14:paraId="6F60DB00" w14:textId="71BE7E1E" w:rsidR="00AD045A" w:rsidRPr="00092F06" w:rsidRDefault="00AD045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33F92D20" w14:textId="7944F193" w:rsidR="00AD045A" w:rsidRPr="00092F06" w:rsidRDefault="00AD045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4F48325" w14:textId="5B9C0AB7" w:rsidR="00AD045A" w:rsidRPr="00092F06" w:rsidRDefault="00AD045A" w:rsidP="002851EA">
            <w:pPr>
              <w:spacing w:after="120"/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What to bring</w:t>
            </w:r>
            <w:r w:rsidR="00567FBB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 xml:space="preserve"> to the </w:t>
            </w:r>
            <w:proofErr w:type="gramStart"/>
            <w:r w:rsidR="00567FBB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activity</w:t>
            </w:r>
            <w:proofErr w:type="gramEnd"/>
          </w:p>
          <w:p w14:paraId="0F70A3D2" w14:textId="00896679" w:rsidR="002851EA" w:rsidRPr="00092F06" w:rsidRDefault="002851EA" w:rsidP="002851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Personal water/drinks bottle – please ensure it has your name on</w:t>
            </w:r>
          </w:p>
          <w:p w14:paraId="666FC343" w14:textId="77777777" w:rsidR="00AD045A" w:rsidRPr="00092F06" w:rsidRDefault="00AD045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48E57BEC" w14:textId="4D1EA63B" w:rsidR="00991175" w:rsidRPr="00092F06" w:rsidRDefault="00991175" w:rsidP="002851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Bring own sanitiser if possible – </w:t>
            </w:r>
            <w:r w:rsidR="002851E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please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ensure it has your name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on</w:t>
            </w:r>
          </w:p>
          <w:p w14:paraId="0FDBF1F1" w14:textId="6E569050" w:rsidR="00991175" w:rsidRPr="00092F06" w:rsidRDefault="00991175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09EB2CF9" w14:textId="673A272D" w:rsidR="002851EA" w:rsidRPr="00092F06" w:rsidRDefault="002851E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EF95150" w14:textId="60AEF928" w:rsidR="002851EA" w:rsidRPr="00092F06" w:rsidRDefault="002851EA" w:rsidP="002851EA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Please note</w:t>
            </w:r>
          </w:p>
          <w:p w14:paraId="3CFDC848" w14:textId="77777777" w:rsidR="002851EA" w:rsidRPr="00092F06" w:rsidRDefault="002851E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3F35319D" w14:textId="078643BC" w:rsidR="00991175" w:rsidRPr="00092F06" w:rsidRDefault="00AD045A" w:rsidP="007C02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There will be no access to changing or toilet facilities</w:t>
            </w:r>
          </w:p>
          <w:p w14:paraId="44E12B02" w14:textId="77777777" w:rsidR="00AD045A" w:rsidRPr="00092F06" w:rsidRDefault="00AD045A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76BD30F1" w14:textId="6C11F707" w:rsidR="00991175" w:rsidRPr="00092F06" w:rsidRDefault="002851EA" w:rsidP="007C02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There will be enforced opportunities to</w:t>
            </w:r>
            <w:r w:rsidR="0099117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sanitise hands 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>during</w:t>
            </w:r>
            <w:r w:rsidR="00991175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scheduled breaks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throughout </w:t>
            </w:r>
            <w:r w:rsidR="00991175" w:rsidRPr="00092F06">
              <w:rPr>
                <w:rFonts w:ascii="Arial" w:hAnsi="Arial" w:cs="Arial"/>
                <w:color w:val="0F204B"/>
                <w:sz w:val="28"/>
                <w:szCs w:val="28"/>
              </w:rPr>
              <w:t>the session</w:t>
            </w:r>
          </w:p>
          <w:p w14:paraId="3FAB9854" w14:textId="77777777" w:rsidR="00053157" w:rsidRPr="00092F06" w:rsidRDefault="00053157" w:rsidP="0005315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E6BCD26" w14:textId="65A598F5" w:rsidR="00053157" w:rsidRPr="00092F06" w:rsidRDefault="00053157" w:rsidP="007C02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All sessions will be outside on concrete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>.  P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articipants should arrive in clothing appropriate for the weather, and in appropriate footwear.</w:t>
            </w:r>
          </w:p>
          <w:p w14:paraId="530B96BE" w14:textId="04C1A775" w:rsidR="00991175" w:rsidRPr="00092F06" w:rsidRDefault="00991175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3BD0DAE7" w14:textId="45D44A83" w:rsidR="00991175" w:rsidRPr="00092F06" w:rsidRDefault="007C029A" w:rsidP="007C02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lastRenderedPageBreak/>
              <w:t>Everyone present will be encouraged to practice personal s</w:t>
            </w:r>
            <w:r w:rsidR="00991175" w:rsidRPr="00092F06">
              <w:rPr>
                <w:rFonts w:ascii="Arial" w:hAnsi="Arial" w:cs="Arial"/>
                <w:color w:val="0F204B"/>
                <w:sz w:val="28"/>
                <w:szCs w:val="28"/>
              </w:rPr>
              <w:t>afety from other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s through </w:t>
            </w: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 xml:space="preserve">personal </w:t>
            </w:r>
            <w:r w:rsidR="00991175"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>hygiene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, </w:t>
            </w: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 xml:space="preserve">reduced </w:t>
            </w:r>
            <w:r w:rsidR="00991175"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>contact</w:t>
            </w: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 xml:space="preserve"> through </w:t>
            </w:r>
            <w:r w:rsidR="00991175"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>social distance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and </w:t>
            </w: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</w:rPr>
              <w:t>minimal contact with frequently touched surfaces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. </w:t>
            </w:r>
          </w:p>
          <w:p w14:paraId="22139956" w14:textId="4932804B" w:rsidR="00053157" w:rsidRPr="00092F06" w:rsidRDefault="00053157" w:rsidP="00991175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</w:tc>
      </w:tr>
    </w:tbl>
    <w:p w14:paraId="66779129" w14:textId="77777777" w:rsidR="00BD6606" w:rsidRPr="00092F06" w:rsidRDefault="00BD6606" w:rsidP="008513DC">
      <w:pPr>
        <w:rPr>
          <w:rFonts w:ascii="Arial" w:hAnsi="Arial" w:cs="Arial"/>
          <w:color w:val="0F204B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92F06" w:rsidRPr="00092F06" w14:paraId="55A588CD" w14:textId="77777777" w:rsidTr="00BD6606">
        <w:trPr>
          <w:trHeight w:val="597"/>
        </w:trPr>
        <w:tc>
          <w:tcPr>
            <w:tcW w:w="9776" w:type="dxa"/>
          </w:tcPr>
          <w:p w14:paraId="1100B8EF" w14:textId="77777777" w:rsidR="00460E13" w:rsidRDefault="00460E13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</w:p>
          <w:p w14:paraId="62B1AF78" w14:textId="2062FFEC" w:rsidR="007C029A" w:rsidRPr="00092F06" w:rsidRDefault="00053157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During the</w:t>
            </w:r>
            <w:r w:rsidR="007C029A"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 xml:space="preserve"> activity</w:t>
            </w:r>
          </w:p>
        </w:tc>
      </w:tr>
      <w:tr w:rsidR="00092F06" w:rsidRPr="00092F06" w14:paraId="1475316E" w14:textId="77777777" w:rsidTr="00BD6606">
        <w:tc>
          <w:tcPr>
            <w:tcW w:w="9776" w:type="dxa"/>
          </w:tcPr>
          <w:p w14:paraId="4C7BE896" w14:textId="749C6C8A" w:rsidR="00BC1240" w:rsidRPr="00092F06" w:rsidRDefault="00BC1240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</w:p>
          <w:p w14:paraId="22646701" w14:textId="398611D2" w:rsidR="00BC1240" w:rsidRPr="00092F06" w:rsidRDefault="00BC1240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For all</w:t>
            </w:r>
          </w:p>
          <w:p w14:paraId="51C55414" w14:textId="69206A14" w:rsidR="00BC1240" w:rsidRPr="00092F06" w:rsidRDefault="00BC1240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73084A1E" w14:textId="309A3364" w:rsidR="007C029A" w:rsidRPr="00092F06" w:rsidRDefault="007C029A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The activities may look a little different to before, we will have smaller groups – But that means you get more of the ball!</w:t>
            </w:r>
          </w:p>
          <w:p w14:paraId="2B9E5FE8" w14:textId="23B9E320" w:rsidR="007C029A" w:rsidRPr="00092F06" w:rsidRDefault="007C029A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12085988" w14:textId="0020E501" w:rsidR="007C029A" w:rsidRPr="00092F06" w:rsidRDefault="00BC1240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Participants will be encouraged to m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aintain the government advised social distance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from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an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yone outside of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their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household during and between the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activities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</w:p>
          <w:p w14:paraId="4845FE36" w14:textId="2CF447CB" w:rsidR="007C029A" w:rsidRPr="00092F06" w:rsidRDefault="007C029A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40364445" w14:textId="18442774" w:rsidR="007C029A" w:rsidRPr="00092F06" w:rsidRDefault="007C029A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Hand sanitiser 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>will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be readily available for use throughout the session</w:t>
            </w:r>
          </w:p>
          <w:p w14:paraId="6D3C7A25" w14:textId="429E81C6" w:rsidR="00BC1240" w:rsidRPr="00092F06" w:rsidRDefault="00E937C7" w:rsidP="00092F06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noProof/>
                <w:color w:val="0F204B"/>
              </w:rPr>
              <w:drawing>
                <wp:anchor distT="0" distB="0" distL="114300" distR="114300" simplePos="0" relativeHeight="251660288" behindDoc="1" locked="0" layoutInCell="1" allowOverlap="1" wp14:anchorId="4F70FB26" wp14:editId="5B8FAD39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174355</wp:posOffset>
                  </wp:positionV>
                  <wp:extent cx="2394005" cy="2480649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005" cy="248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3B3A4" w14:textId="13C77127" w:rsidR="00BC1240" w:rsidRPr="00092F06" w:rsidRDefault="00BC1240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Please avoid group celebrations</w:t>
            </w:r>
          </w:p>
          <w:p w14:paraId="7CE5DF0F" w14:textId="2CB776C7" w:rsidR="007C029A" w:rsidRDefault="007C029A" w:rsidP="00092F06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15548B1C" w14:textId="77777777" w:rsidR="00092F06" w:rsidRPr="00092F06" w:rsidRDefault="00092F06" w:rsidP="00092F06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1E999CBA" w14:textId="4C2BD271" w:rsidR="00BC1240" w:rsidRPr="00092F06" w:rsidRDefault="00BC1240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575266C7" w14:textId="01BE6EAC" w:rsidR="00BC1240" w:rsidRPr="00092F06" w:rsidRDefault="00BC1240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For the individual</w:t>
            </w:r>
          </w:p>
          <w:p w14:paraId="36E5EE0B" w14:textId="6714EB8F" w:rsidR="00BC1240" w:rsidRPr="00092F06" w:rsidRDefault="00BC1240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5AA96125" w14:textId="1CE9D775" w:rsidR="00E937C7" w:rsidRPr="00092F06" w:rsidRDefault="007C029A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No spitting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>/chewing gum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>–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2 strike/exit </w:t>
            </w:r>
          </w:p>
          <w:p w14:paraId="3300A761" w14:textId="77777777" w:rsidR="00E937C7" w:rsidRPr="00092F06" w:rsidRDefault="007C029A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rule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. Participants will be asked to leave </w:t>
            </w:r>
          </w:p>
          <w:p w14:paraId="3504EBE4" w14:textId="684217E6" w:rsidR="00E937C7" w:rsidRPr="00092F06" w:rsidRDefault="00053157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if a member of staff </w:t>
            </w:r>
            <w:proofErr w:type="gramStart"/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has to</w:t>
            </w:r>
            <w:proofErr w:type="gramEnd"/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repeatedly </w:t>
            </w:r>
          </w:p>
          <w:p w14:paraId="19AB340B" w14:textId="0F2FBA26" w:rsidR="007C029A" w:rsidRPr="00092F06" w:rsidRDefault="00053157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remind the participant of this.</w:t>
            </w:r>
          </w:p>
          <w:p w14:paraId="0FE79A99" w14:textId="4622DDA9" w:rsidR="00053157" w:rsidRPr="00092F06" w:rsidRDefault="00053157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0E33FD07" w14:textId="77777777" w:rsidR="00E937C7" w:rsidRPr="00092F06" w:rsidRDefault="007C029A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Spitting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and chewing gum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are strictly </w:t>
            </w:r>
          </w:p>
          <w:p w14:paraId="46604864" w14:textId="75901D66" w:rsidR="00E937C7" w:rsidRPr="00092F06" w:rsidRDefault="00801548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P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>rohibited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, 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respiratory secretions 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>a</w:t>
            </w:r>
            <w:r w:rsidR="00053157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re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one of the </w:t>
            </w:r>
            <w:proofErr w:type="gramStart"/>
            <w:r w:rsidR="00053157" w:rsidRPr="00092F06">
              <w:rPr>
                <w:rFonts w:ascii="Arial" w:hAnsi="Arial" w:cs="Arial"/>
                <w:strike/>
                <w:color w:val="0F204B"/>
                <w:sz w:val="28"/>
                <w:szCs w:val="28"/>
              </w:rPr>
              <w:t>a</w:t>
            </w:r>
            <w:proofErr w:type="gramEnd"/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</w:p>
          <w:p w14:paraId="265276AC" w14:textId="51FB5EEC" w:rsidR="00E937C7" w:rsidRPr="00092F06" w:rsidRDefault="00801548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m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>ain mode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s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of transmission of the virus. </w:t>
            </w:r>
          </w:p>
          <w:p w14:paraId="7DD89E00" w14:textId="76C608F4" w:rsidR="00BC1240" w:rsidRPr="00092F06" w:rsidRDefault="00053157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Staff will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enforce a complete ban on chewing gum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.</w:t>
            </w:r>
          </w:p>
          <w:p w14:paraId="44D7CE94" w14:textId="77777777" w:rsidR="00BC1240" w:rsidRPr="00092F06" w:rsidRDefault="00BC1240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D54476D" w14:textId="21AADDEF" w:rsidR="00BC1240" w:rsidRPr="00092F06" w:rsidRDefault="00BC1240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Each participant will be given a space to keep their personal belongings, which will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help everyone to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maintain social distance.</w:t>
            </w:r>
          </w:p>
          <w:p w14:paraId="631BE952" w14:textId="77777777" w:rsidR="007C029A" w:rsidRPr="00092F06" w:rsidRDefault="007C029A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FEC441D" w14:textId="0FBE90B4" w:rsidR="007C029A" w:rsidRPr="00092F06" w:rsidRDefault="00053157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Please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</w:t>
            </w:r>
            <w:r w:rsidR="001D3B3F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do not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shar</w:t>
            </w:r>
            <w:r w:rsidR="001D3B3F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e 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>equipment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such as b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ibs or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goalkeeper gloves</w:t>
            </w:r>
          </w:p>
          <w:p w14:paraId="55FDF44F" w14:textId="77777777" w:rsidR="007C029A" w:rsidRPr="00092F06" w:rsidRDefault="007C029A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0A926A92" w14:textId="0D07E794" w:rsidR="007C029A" w:rsidRPr="00092F06" w:rsidRDefault="00053157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Please </w:t>
            </w:r>
            <w:r w:rsidR="001D3B3F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do not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shar</w:t>
            </w:r>
            <w:r w:rsidR="001D3B3F" w:rsidRPr="00092F06">
              <w:rPr>
                <w:rFonts w:ascii="Arial" w:hAnsi="Arial" w:cs="Arial"/>
                <w:color w:val="0F204B"/>
                <w:sz w:val="28"/>
                <w:szCs w:val="28"/>
              </w:rPr>
              <w:t>e</w:t>
            </w:r>
            <w:r w:rsidR="007C029A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drinks</w:t>
            </w:r>
            <w:r w:rsidR="001D3B3F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with anyone else</w:t>
            </w:r>
          </w:p>
          <w:p w14:paraId="4C76CDE9" w14:textId="061E53F4" w:rsidR="007C029A" w:rsidRPr="00092F06" w:rsidRDefault="007C029A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54877CF3" w14:textId="6CD150CA" w:rsidR="00BC1240" w:rsidRPr="00092F06" w:rsidRDefault="00BC1240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35153F68" w14:textId="2B255F6B" w:rsidR="00BC1240" w:rsidRPr="00092F06" w:rsidRDefault="00BC1240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Parents and spectators</w:t>
            </w:r>
          </w:p>
          <w:p w14:paraId="53CA5CB8" w14:textId="77777777" w:rsidR="00BC1240" w:rsidRPr="00092F06" w:rsidRDefault="00BC1240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246010E7" w14:textId="2569818B" w:rsidR="007C029A" w:rsidRPr="00092F06" w:rsidRDefault="007C029A" w:rsidP="00092F06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Supporters, parents, and other spectators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must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remain socially distanced whilst attending events. Spectator groups must be restricted to discrete six person gathering limits and spread out, in line with wider government guidance.</w:t>
            </w:r>
          </w:p>
        </w:tc>
      </w:tr>
      <w:tr w:rsidR="00092F06" w:rsidRPr="00092F06" w14:paraId="74EA17EC" w14:textId="77777777" w:rsidTr="00BD6606">
        <w:trPr>
          <w:trHeight w:val="597"/>
        </w:trPr>
        <w:tc>
          <w:tcPr>
            <w:tcW w:w="9776" w:type="dxa"/>
          </w:tcPr>
          <w:p w14:paraId="4461AE9A" w14:textId="77777777" w:rsidR="00BD6606" w:rsidRPr="00092F06" w:rsidRDefault="00BD6606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</w:p>
          <w:p w14:paraId="1C4096E9" w14:textId="26C3E62A" w:rsidR="00BC1240" w:rsidRPr="00092F06" w:rsidRDefault="00BC1240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After the activity</w:t>
            </w:r>
          </w:p>
        </w:tc>
      </w:tr>
      <w:tr w:rsidR="00092F06" w:rsidRPr="00092F06" w14:paraId="719F24E6" w14:textId="77777777" w:rsidTr="00BD6606">
        <w:tc>
          <w:tcPr>
            <w:tcW w:w="9776" w:type="dxa"/>
          </w:tcPr>
          <w:p w14:paraId="6BE9CF10" w14:textId="77777777" w:rsidR="00BD6606" w:rsidRPr="00092F06" w:rsidRDefault="00BD6606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29837447" w14:textId="0D2EC602" w:rsidR="00BC1240" w:rsidRPr="00092F06" w:rsidRDefault="00BC1240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The staff will have a lot to do to prepare for the next activity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so that they can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make sure they keep themselves and our participants safe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>.  F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or this </w:t>
            </w:r>
            <w:r w:rsidR="00092F06" w:rsidRPr="00092F06">
              <w:rPr>
                <w:rFonts w:ascii="Arial" w:hAnsi="Arial" w:cs="Arial"/>
                <w:color w:val="0F204B"/>
                <w:sz w:val="28"/>
                <w:szCs w:val="28"/>
              </w:rPr>
              <w:t>reason,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 the following will be expected of all participants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>:</w:t>
            </w:r>
          </w:p>
          <w:p w14:paraId="4C63C1AD" w14:textId="3B97AAE5" w:rsidR="00F65B0B" w:rsidRPr="00092F06" w:rsidRDefault="00F65B0B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5B83223F" w14:textId="77777777" w:rsidR="00F65B0B" w:rsidRPr="00092F06" w:rsidRDefault="00F65B0B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Depart quickly from the session without lingering or gathering</w:t>
            </w:r>
          </w:p>
          <w:p w14:paraId="33107F2B" w14:textId="1621220B" w:rsidR="00BC1240" w:rsidRPr="00092F06" w:rsidRDefault="00BC1240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1909E0B2" w14:textId="00D9B71D" w:rsidR="00BC1240" w:rsidRPr="00092F06" w:rsidRDefault="00BC1240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Participants must sanitise on exit from the session.</w:t>
            </w:r>
          </w:p>
          <w:p w14:paraId="73C927CD" w14:textId="0B0D0D30" w:rsidR="00F65B0B" w:rsidRPr="00092F06" w:rsidRDefault="00F65B0B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7D86C651" w14:textId="5087FF65" w:rsidR="00F65B0B" w:rsidRPr="00092F06" w:rsidRDefault="00F65B0B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6DC44353" w14:textId="74814A62" w:rsidR="00F65B0B" w:rsidRPr="00092F06" w:rsidRDefault="00F65B0B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Getting home</w:t>
            </w:r>
          </w:p>
          <w:p w14:paraId="1F0F8FB5" w14:textId="1FB74EE4" w:rsidR="00F65B0B" w:rsidRPr="00092F06" w:rsidRDefault="00F65B0B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45EFCDB8" w14:textId="080BF74F" w:rsidR="00BC1240" w:rsidRPr="00092F06" w:rsidRDefault="00BC1240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Participants reminded to follow best practice for travel including minimising use of public transport and walking or cycling if possible. </w:t>
            </w:r>
          </w:p>
          <w:p w14:paraId="1BB3D726" w14:textId="3308E134" w:rsidR="00BC1240" w:rsidRPr="00092F06" w:rsidRDefault="00BC1240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76B4688C" w14:textId="021BA8D7" w:rsidR="00F65B0B" w:rsidRPr="00092F06" w:rsidRDefault="00F65B0B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7A28FBD2" w14:textId="00F8B1D4" w:rsidR="00F65B0B" w:rsidRPr="00092F06" w:rsidRDefault="00F65B0B" w:rsidP="00E937C7">
            <w:pPr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</w:pPr>
            <w:r w:rsidRPr="00092F06">
              <w:rPr>
                <w:rFonts w:ascii="Arial" w:hAnsi="Arial" w:cs="Arial"/>
                <w:b/>
                <w:bCs/>
                <w:color w:val="0F204B"/>
                <w:sz w:val="28"/>
                <w:szCs w:val="28"/>
                <w:u w:val="single"/>
              </w:rPr>
              <w:t>NHS Track and Trace</w:t>
            </w:r>
          </w:p>
          <w:p w14:paraId="5FCAB2E8" w14:textId="77777777" w:rsidR="00F65B0B" w:rsidRPr="00092F06" w:rsidRDefault="00F65B0B" w:rsidP="00E937C7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3AA31962" w14:textId="6516BAE4" w:rsidR="00F65B0B" w:rsidRPr="00092F06" w:rsidRDefault="00F65B0B" w:rsidP="00E937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Tottenham Hotspur Foundation will keep a record of attendance for each session including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the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name and contact details </w:t>
            </w:r>
            <w:r w:rsidR="00801548" w:rsidRPr="00092F06">
              <w:rPr>
                <w:rFonts w:ascii="Arial" w:hAnsi="Arial" w:cs="Arial"/>
                <w:color w:val="0F204B"/>
                <w:sz w:val="28"/>
                <w:szCs w:val="28"/>
              </w:rPr>
              <w:t xml:space="preserve">of every participant </w:t>
            </w:r>
            <w:r w:rsidRPr="00092F06">
              <w:rPr>
                <w:rFonts w:ascii="Arial" w:hAnsi="Arial" w:cs="Arial"/>
                <w:color w:val="0F204B"/>
                <w:sz w:val="28"/>
                <w:szCs w:val="28"/>
              </w:rPr>
              <w:t>for 21 days after the activity</w:t>
            </w:r>
          </w:p>
          <w:p w14:paraId="0B8CB8CD" w14:textId="44ADA451" w:rsidR="00F65B0B" w:rsidRPr="00092F06" w:rsidRDefault="00F65B0B" w:rsidP="00E937C7">
            <w:pPr>
              <w:pStyle w:val="ListParagraph"/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  <w:p w14:paraId="55DD3550" w14:textId="311BA2EA" w:rsidR="00BC1240" w:rsidRDefault="00BC1240" w:rsidP="00EE4BD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F204B"/>
                <w:sz w:val="28"/>
                <w:szCs w:val="28"/>
              </w:rPr>
            </w:pPr>
            <w:r w:rsidRPr="00EE4BDE">
              <w:rPr>
                <w:rFonts w:ascii="Arial" w:hAnsi="Arial" w:cs="Arial"/>
                <w:color w:val="0F204B"/>
                <w:sz w:val="28"/>
                <w:szCs w:val="28"/>
              </w:rPr>
              <w:t xml:space="preserve">If an individual becomes symptomatic </w:t>
            </w:r>
            <w:r w:rsidR="00801548" w:rsidRPr="00EE4BDE">
              <w:rPr>
                <w:rFonts w:ascii="Arial" w:hAnsi="Arial" w:cs="Arial"/>
                <w:color w:val="0F204B"/>
                <w:sz w:val="28"/>
                <w:szCs w:val="28"/>
              </w:rPr>
              <w:t xml:space="preserve">after </w:t>
            </w:r>
            <w:r w:rsidRPr="00EE4BDE">
              <w:rPr>
                <w:rFonts w:ascii="Arial" w:hAnsi="Arial" w:cs="Arial"/>
                <w:color w:val="0F204B"/>
                <w:sz w:val="28"/>
                <w:szCs w:val="28"/>
              </w:rPr>
              <w:t>an activity they must follow the NHS Test and Trace guidance</w:t>
            </w:r>
            <w:r w:rsidR="00EE4BDE">
              <w:rPr>
                <w:rFonts w:ascii="Arial" w:hAnsi="Arial" w:cs="Arial"/>
                <w:color w:val="0F204B"/>
                <w:sz w:val="28"/>
                <w:szCs w:val="28"/>
              </w:rPr>
              <w:t xml:space="preserve">, found </w:t>
            </w:r>
            <w:hyperlink r:id="rId11" w:history="1">
              <w:r w:rsidR="00EE4BDE" w:rsidRPr="00EE4BDE">
                <w:rPr>
                  <w:rStyle w:val="Hyperlink"/>
                  <w:rFonts w:ascii="Arial" w:hAnsi="Arial" w:cs="Arial"/>
                  <w:sz w:val="28"/>
                  <w:szCs w:val="28"/>
                </w:rPr>
                <w:t>here</w:t>
              </w:r>
            </w:hyperlink>
            <w:r w:rsidR="00EE4BDE" w:rsidRPr="00EE4BDE">
              <w:rPr>
                <w:rFonts w:ascii="Arial" w:hAnsi="Arial" w:cs="Arial"/>
                <w:color w:val="0F204B"/>
                <w:sz w:val="28"/>
                <w:szCs w:val="28"/>
              </w:rPr>
              <w:t>.</w:t>
            </w:r>
          </w:p>
          <w:p w14:paraId="3CF72DA7" w14:textId="55310D6F" w:rsidR="00EE4BDE" w:rsidRPr="00EE4BDE" w:rsidRDefault="00EE4BDE" w:rsidP="00EE4BDE">
            <w:pPr>
              <w:rPr>
                <w:rFonts w:ascii="Arial" w:hAnsi="Arial" w:cs="Arial"/>
                <w:color w:val="0F204B"/>
                <w:sz w:val="28"/>
                <w:szCs w:val="28"/>
              </w:rPr>
            </w:pPr>
          </w:p>
        </w:tc>
      </w:tr>
    </w:tbl>
    <w:p w14:paraId="4D156F24" w14:textId="0C45B950" w:rsidR="007C029A" w:rsidRPr="00E937C7" w:rsidRDefault="00EE4BDE" w:rsidP="008513DC">
      <w:pPr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092F06">
        <w:rPr>
          <w:noProof/>
        </w:rPr>
        <w:drawing>
          <wp:anchor distT="0" distB="0" distL="114300" distR="114300" simplePos="0" relativeHeight="251661312" behindDoc="1" locked="0" layoutInCell="1" allowOverlap="1" wp14:anchorId="5E892B4B" wp14:editId="019BB99E">
            <wp:simplePos x="0" y="0"/>
            <wp:positionH relativeFrom="margin">
              <wp:posOffset>-21176</wp:posOffset>
            </wp:positionH>
            <wp:positionV relativeFrom="paragraph">
              <wp:posOffset>5768340</wp:posOffset>
            </wp:positionV>
            <wp:extent cx="6271706" cy="33535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06" cy="33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C7">
        <w:rPr>
          <w:rFonts w:ascii="Arial" w:hAnsi="Arial" w:cs="Arial"/>
          <w:color w:val="BFBFBF" w:themeColor="background1" w:themeShade="BF"/>
          <w:sz w:val="28"/>
          <w:szCs w:val="28"/>
        </w:rPr>
        <w:br w:type="textWrapping" w:clear="all"/>
      </w:r>
    </w:p>
    <w:sectPr w:rsidR="007C029A" w:rsidRPr="00E937C7" w:rsidSect="00991175">
      <w:footerReference w:type="default" r:id="rId13"/>
      <w:pgSz w:w="11906" w:h="16838"/>
      <w:pgMar w:top="720" w:right="1021" w:bottom="426" w:left="1021" w:header="709" w:footer="709" w:gutter="0"/>
      <w:pgBorders w:offsetFrom="page">
        <w:top w:val="single" w:sz="24" w:space="24" w:color="2FBAE3"/>
        <w:left w:val="single" w:sz="24" w:space="24" w:color="2FBAE3"/>
        <w:bottom w:val="single" w:sz="24" w:space="24" w:color="2FBAE3"/>
        <w:right w:val="single" w:sz="24" w:space="24" w:color="2FBAE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6D30" w14:textId="77777777" w:rsidR="00F8428E" w:rsidRDefault="00F8428E" w:rsidP="00F121AD">
      <w:r>
        <w:separator/>
      </w:r>
    </w:p>
  </w:endnote>
  <w:endnote w:type="continuationSeparator" w:id="0">
    <w:p w14:paraId="18C029A7" w14:textId="77777777" w:rsidR="00F8428E" w:rsidRDefault="00F8428E" w:rsidP="00F1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ex New Book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39D4" w14:textId="77777777" w:rsidR="00B45A73" w:rsidRPr="00B45A73" w:rsidRDefault="00B45A7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B45A73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Pr="00B45A73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B45A73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B45A73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Pr="00B45A73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Pr="00B45A73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Pr="00B45A73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B45A73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B45A73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B45A73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Pr="00B45A73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Pr="00B45A73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Pr="00B45A73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7B25A89C" w14:textId="77777777" w:rsidR="00B45A73" w:rsidRDefault="00B4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204F" w14:textId="77777777" w:rsidR="00F8428E" w:rsidRDefault="00F8428E" w:rsidP="00F121AD">
      <w:r>
        <w:separator/>
      </w:r>
    </w:p>
  </w:footnote>
  <w:footnote w:type="continuationSeparator" w:id="0">
    <w:p w14:paraId="2A345C05" w14:textId="77777777" w:rsidR="00F8428E" w:rsidRDefault="00F8428E" w:rsidP="00F1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F73"/>
    <w:multiLevelType w:val="hybridMultilevel"/>
    <w:tmpl w:val="059817D6"/>
    <w:lvl w:ilvl="0" w:tplc="3DAE8CB2">
      <w:numFmt w:val="bullet"/>
      <w:lvlText w:val="-"/>
      <w:lvlJc w:val="left"/>
      <w:pPr>
        <w:ind w:left="720" w:hanging="360"/>
      </w:pPr>
      <w:rPr>
        <w:rFonts w:ascii="Apex New Book" w:eastAsiaTheme="minorHAnsi" w:hAnsi="Apex New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307"/>
    <w:multiLevelType w:val="hybridMultilevel"/>
    <w:tmpl w:val="297AB364"/>
    <w:lvl w:ilvl="0" w:tplc="3DAE8CB2">
      <w:numFmt w:val="bullet"/>
      <w:lvlText w:val="-"/>
      <w:lvlJc w:val="left"/>
      <w:pPr>
        <w:ind w:left="720" w:hanging="360"/>
      </w:pPr>
      <w:rPr>
        <w:rFonts w:ascii="Apex New Book" w:eastAsiaTheme="minorHAnsi" w:hAnsi="Apex New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7B3"/>
    <w:multiLevelType w:val="hybridMultilevel"/>
    <w:tmpl w:val="3CAC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996"/>
    <w:multiLevelType w:val="hybridMultilevel"/>
    <w:tmpl w:val="266E9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58D"/>
    <w:multiLevelType w:val="hybridMultilevel"/>
    <w:tmpl w:val="B632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1910"/>
    <w:multiLevelType w:val="hybridMultilevel"/>
    <w:tmpl w:val="3C00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1DD8"/>
    <w:multiLevelType w:val="hybridMultilevel"/>
    <w:tmpl w:val="5D24B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4BE1"/>
    <w:multiLevelType w:val="hybridMultilevel"/>
    <w:tmpl w:val="4C76D080"/>
    <w:lvl w:ilvl="0" w:tplc="3DAE8CB2">
      <w:numFmt w:val="bullet"/>
      <w:lvlText w:val="-"/>
      <w:lvlJc w:val="left"/>
      <w:pPr>
        <w:ind w:left="360" w:hanging="360"/>
      </w:pPr>
      <w:rPr>
        <w:rFonts w:ascii="Apex New Book" w:eastAsiaTheme="minorHAnsi" w:hAnsi="Apex New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83FF9"/>
    <w:multiLevelType w:val="hybridMultilevel"/>
    <w:tmpl w:val="EA8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BD1"/>
    <w:multiLevelType w:val="hybridMultilevel"/>
    <w:tmpl w:val="AA88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E"/>
    <w:rsid w:val="00041FED"/>
    <w:rsid w:val="00043894"/>
    <w:rsid w:val="00053157"/>
    <w:rsid w:val="00092F06"/>
    <w:rsid w:val="000B0218"/>
    <w:rsid w:val="001446FA"/>
    <w:rsid w:val="001B489D"/>
    <w:rsid w:val="001D23A5"/>
    <w:rsid w:val="001D3B3F"/>
    <w:rsid w:val="002463B9"/>
    <w:rsid w:val="00253B3E"/>
    <w:rsid w:val="002851EA"/>
    <w:rsid w:val="003E314A"/>
    <w:rsid w:val="003F0B93"/>
    <w:rsid w:val="00441DBD"/>
    <w:rsid w:val="00460E13"/>
    <w:rsid w:val="00496AA1"/>
    <w:rsid w:val="004F3462"/>
    <w:rsid w:val="00506315"/>
    <w:rsid w:val="005406A5"/>
    <w:rsid w:val="00567FBB"/>
    <w:rsid w:val="005A048E"/>
    <w:rsid w:val="006C02FF"/>
    <w:rsid w:val="00757103"/>
    <w:rsid w:val="007C029A"/>
    <w:rsid w:val="00801548"/>
    <w:rsid w:val="00837DE7"/>
    <w:rsid w:val="008513DC"/>
    <w:rsid w:val="008A4F79"/>
    <w:rsid w:val="008E2366"/>
    <w:rsid w:val="009111D0"/>
    <w:rsid w:val="00972F2A"/>
    <w:rsid w:val="00991175"/>
    <w:rsid w:val="00AD045A"/>
    <w:rsid w:val="00B45A73"/>
    <w:rsid w:val="00B7010F"/>
    <w:rsid w:val="00B803CE"/>
    <w:rsid w:val="00BC1240"/>
    <w:rsid w:val="00BC4C71"/>
    <w:rsid w:val="00BD6606"/>
    <w:rsid w:val="00C75E14"/>
    <w:rsid w:val="00CB3E3C"/>
    <w:rsid w:val="00CC6FAE"/>
    <w:rsid w:val="00CE1553"/>
    <w:rsid w:val="00E937C7"/>
    <w:rsid w:val="00EE4BDE"/>
    <w:rsid w:val="00F121AD"/>
    <w:rsid w:val="00F232C0"/>
    <w:rsid w:val="00F40BC9"/>
    <w:rsid w:val="00F43F26"/>
    <w:rsid w:val="00F65B0B"/>
    <w:rsid w:val="00F837DF"/>
    <w:rsid w:val="00F8428E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0353D"/>
  <w15:chartTrackingRefBased/>
  <w15:docId w15:val="{C31E65ED-E7F2-4F4B-9CDA-78CCD58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AD"/>
  </w:style>
  <w:style w:type="paragraph" w:styleId="Footer">
    <w:name w:val="footer"/>
    <w:basedOn w:val="Normal"/>
    <w:link w:val="FooterChar"/>
    <w:uiPriority w:val="99"/>
    <w:unhideWhenUsed/>
    <w:rsid w:val="00F12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AD"/>
  </w:style>
  <w:style w:type="table" w:styleId="TableGrid">
    <w:name w:val="Table Grid"/>
    <w:basedOn w:val="TableNormal"/>
    <w:uiPriority w:val="39"/>
    <w:rsid w:val="005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0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5E14"/>
    <w:pPr>
      <w:ind w:left="720"/>
      <w:contextualSpacing/>
    </w:pPr>
  </w:style>
  <w:style w:type="paragraph" w:styleId="Revision">
    <w:name w:val="Revision"/>
    <w:hidden/>
    <w:uiPriority w:val="99"/>
    <w:semiHidden/>
    <w:rsid w:val="00F40BC9"/>
  </w:style>
  <w:style w:type="paragraph" w:styleId="BalloonText">
    <w:name w:val="Balloon Text"/>
    <w:basedOn w:val="Normal"/>
    <w:link w:val="BalloonTextChar"/>
    <w:uiPriority w:val="99"/>
    <w:semiHidden/>
    <w:unhideWhenUsed/>
    <w:rsid w:val="00F40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nhs-test-and-trace-how-it-wor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A3FB-BA64-4B18-A890-B999601E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Smoothy</dc:creator>
  <cp:keywords/>
  <dc:description/>
  <cp:lastModifiedBy>Daniel Dodge</cp:lastModifiedBy>
  <cp:revision>2</cp:revision>
  <dcterms:created xsi:type="dcterms:W3CDTF">2020-07-29T13:16:00Z</dcterms:created>
  <dcterms:modified xsi:type="dcterms:W3CDTF">2020-07-29T13:16:00Z</dcterms:modified>
</cp:coreProperties>
</file>