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40D" w14:textId="77777777" w:rsidR="008050A9" w:rsidRDefault="008050A9" w:rsidP="00844C71">
      <w:pPr>
        <w:pStyle w:val="LTAChapterHeading"/>
      </w:pPr>
    </w:p>
    <w:p w14:paraId="43DA14C4" w14:textId="60B922FD" w:rsidR="00AE676A" w:rsidRDefault="00AE676A" w:rsidP="008050A9">
      <w:pPr>
        <w:pStyle w:val="LTAChapterHeading"/>
        <w:rPr>
          <w:sz w:val="72"/>
          <w:szCs w:val="72"/>
        </w:rPr>
      </w:pPr>
      <w:r w:rsidRPr="00AE676A">
        <w:rPr>
          <w:sz w:val="72"/>
          <w:szCs w:val="72"/>
        </w:rPr>
        <w:t xml:space="preserve">template </w:t>
      </w:r>
      <w:r w:rsidR="007A57A4">
        <w:rPr>
          <w:sz w:val="72"/>
          <w:szCs w:val="72"/>
        </w:rPr>
        <w:t xml:space="preserve">USE OF </w:t>
      </w:r>
      <w:r w:rsidRPr="00AE676A">
        <w:rPr>
          <w:sz w:val="72"/>
          <w:szCs w:val="72"/>
        </w:rPr>
        <w:t xml:space="preserve">changing </w:t>
      </w:r>
      <w:r w:rsidR="007A57A4">
        <w:rPr>
          <w:sz w:val="72"/>
          <w:szCs w:val="72"/>
        </w:rPr>
        <w:t>FACILITIES</w:t>
      </w:r>
      <w:r w:rsidRPr="00AE676A">
        <w:rPr>
          <w:sz w:val="72"/>
          <w:szCs w:val="72"/>
        </w:rPr>
        <w:t xml:space="preserve"> policy</w:t>
      </w:r>
    </w:p>
    <w:p w14:paraId="412E3A81" w14:textId="7D0FE428" w:rsidR="006A6E67" w:rsidRDefault="006A6E67" w:rsidP="00416EAC">
      <w:pPr>
        <w:pStyle w:val="LTAChapterHeading"/>
      </w:pPr>
    </w:p>
    <w:p w14:paraId="65B0DBB9" w14:textId="77777777" w:rsidR="00416EAC" w:rsidRDefault="00416EAC" w:rsidP="00416EAC">
      <w:pPr>
        <w:pStyle w:val="LTAChapterHeading"/>
      </w:pPr>
    </w:p>
    <w:p w14:paraId="6A7282F2" w14:textId="26B267A3" w:rsidR="00FD452F" w:rsidRDefault="00AE676A" w:rsidP="00AE676A">
      <w:pPr>
        <w:pStyle w:val="LTASub-heading1"/>
      </w:pPr>
      <w:r>
        <w:t>version</w:t>
      </w:r>
      <w:r w:rsidR="006A6E67">
        <w:t xml:space="preserve"> 1.1 – </w:t>
      </w:r>
      <w:r w:rsidR="00451907">
        <w:t>January</w:t>
      </w:r>
      <w:r w:rsidR="00CC43E1">
        <w:t xml:space="preserve"> </w:t>
      </w:r>
      <w:r w:rsidR="00416EAC">
        <w:t>2023</w:t>
      </w:r>
      <w:r w:rsidR="00FD452F">
        <w:t xml:space="preserve"> </w:t>
      </w:r>
    </w:p>
    <w:p w14:paraId="634DD013" w14:textId="56ECF6A3" w:rsidR="00EF2CF8" w:rsidRDefault="007C3D00" w:rsidP="00EF2CF8">
      <w:pPr>
        <w:pStyle w:val="ListParagraph"/>
        <w:numPr>
          <w:ilvl w:val="0"/>
          <w:numId w:val="27"/>
        </w:numPr>
        <w:contextualSpacing w:val="0"/>
      </w:pPr>
      <w:bookmarkStart w:id="0" w:name="_Hlk129863687"/>
      <w:r>
        <w:t xml:space="preserve">Updates to </w:t>
      </w:r>
      <w:r w:rsidR="00EF2CF8">
        <w:t>briefing section</w:t>
      </w:r>
      <w:r>
        <w:t xml:space="preserve"> for added clarification around variances in venues and facilities</w:t>
      </w:r>
    </w:p>
    <w:bookmarkEnd w:id="0"/>
    <w:p w14:paraId="3D42AF18" w14:textId="15409A77" w:rsidR="008050A9" w:rsidRPr="00AE676A" w:rsidRDefault="008050A9" w:rsidP="00AE676A">
      <w:pPr>
        <w:pStyle w:val="LTASub-heading1"/>
      </w:pPr>
      <w:r w:rsidRPr="00AE676A">
        <w:br w:type="page"/>
      </w:r>
    </w:p>
    <w:p w14:paraId="0DF82667" w14:textId="102E38F4" w:rsidR="00812D4E" w:rsidRDefault="00203DA5" w:rsidP="00844C71">
      <w:pPr>
        <w:pStyle w:val="LTAChapterHeading"/>
      </w:pPr>
      <w:r>
        <w:lastRenderedPageBreak/>
        <w:t xml:space="preserve">Use of </w:t>
      </w:r>
      <w:r w:rsidRPr="00203DA5">
        <w:t>Changing Facilities</w:t>
      </w:r>
      <w:r>
        <w:t xml:space="preserve"> </w:t>
      </w:r>
      <w:r w:rsidR="006C04D1">
        <w:t>Briefing</w:t>
      </w:r>
      <w:r w:rsidR="00844C71">
        <w:t xml:space="preserve"> and</w:t>
      </w:r>
      <w:r>
        <w:t xml:space="preserve"> template</w:t>
      </w:r>
      <w:r w:rsidR="00844C71">
        <w:t xml:space="preserve"> policy</w:t>
      </w:r>
    </w:p>
    <w:p w14:paraId="0DF82668" w14:textId="77777777" w:rsidR="006C04D1" w:rsidRDefault="006C04D1" w:rsidP="006C04D1">
      <w:pPr>
        <w:pStyle w:val="LTASub-heading1"/>
      </w:pPr>
      <w:r w:rsidRPr="005800D9">
        <w:rPr>
          <w:highlight w:val="green"/>
        </w:rPr>
        <w:t>Briefing</w:t>
      </w:r>
      <w:r>
        <w:t xml:space="preserve"> </w:t>
      </w:r>
    </w:p>
    <w:p w14:paraId="0DF82669" w14:textId="77777777" w:rsidR="00844C71" w:rsidRPr="007072E3" w:rsidRDefault="00844C71" w:rsidP="006C04D1">
      <w:pPr>
        <w:jc w:val="both"/>
      </w:pPr>
      <w:r w:rsidRPr="006C04D1">
        <w:t>This document is intended to</w:t>
      </w:r>
      <w:r w:rsidR="00042936" w:rsidRPr="006C04D1">
        <w:t xml:space="preserve"> </w:t>
      </w:r>
      <w:r w:rsidRPr="006C04D1">
        <w:t xml:space="preserve">allow venues to meet the needs of its </w:t>
      </w:r>
      <w:r w:rsidR="00042936" w:rsidRPr="006C04D1">
        <w:t>members, taking into account the facilities that are available to them, the number of people accessing them and the a</w:t>
      </w:r>
      <w:r w:rsidRPr="006C04D1">
        <w:t xml:space="preserve">ctivities </w:t>
      </w:r>
      <w:r w:rsidRPr="007072E3">
        <w:t>they are undertaking.</w:t>
      </w:r>
    </w:p>
    <w:p w14:paraId="0DF8266A" w14:textId="77777777" w:rsidR="007072E3" w:rsidRPr="007072E3" w:rsidRDefault="007072E3" w:rsidP="006C04D1">
      <w:pPr>
        <w:jc w:val="both"/>
        <w:rPr>
          <w:rFonts w:cs="Arial"/>
        </w:rPr>
      </w:pPr>
    </w:p>
    <w:p w14:paraId="547B817D" w14:textId="0AADF558" w:rsidR="00173FC2" w:rsidRPr="00FC7BD2" w:rsidRDefault="00FC7BD2" w:rsidP="006C04D1">
      <w:pPr>
        <w:jc w:val="both"/>
        <w:rPr>
          <w:rFonts w:cs="Arial"/>
        </w:rPr>
      </w:pPr>
      <w:r>
        <w:rPr>
          <w:rFonts w:cs="Arial"/>
        </w:rPr>
        <w:t>Whilst c</w:t>
      </w:r>
      <w:r w:rsidR="007072E3" w:rsidRPr="007072E3">
        <w:rPr>
          <w:rFonts w:cs="Arial"/>
        </w:rPr>
        <w:t xml:space="preserve">hanging facilities in venues vary greatly, </w:t>
      </w:r>
      <w:r>
        <w:rPr>
          <w:rFonts w:cs="Arial"/>
        </w:rPr>
        <w:t>venues</w:t>
      </w:r>
      <w:r w:rsidR="007072E3" w:rsidRPr="007072E3">
        <w:rPr>
          <w:rFonts w:cs="Arial"/>
        </w:rPr>
        <w:t xml:space="preserve"> </w:t>
      </w:r>
      <w:r>
        <w:rPr>
          <w:rFonts w:cs="Arial"/>
        </w:rPr>
        <w:t>are required to have a policy on the use of changing facilities</w:t>
      </w:r>
      <w:r w:rsidR="007C3D00">
        <w:rPr>
          <w:rFonts w:cs="Arial"/>
        </w:rPr>
        <w:t xml:space="preserve"> (unless they have no changing facilities at all)</w:t>
      </w:r>
      <w:r>
        <w:rPr>
          <w:rFonts w:cs="Arial"/>
        </w:rPr>
        <w:t>.</w:t>
      </w:r>
      <w:r w:rsidR="007C3D00">
        <w:rPr>
          <w:rFonts w:cs="Arial"/>
        </w:rPr>
        <w:t xml:space="preserve"> </w:t>
      </w:r>
      <w:r w:rsidR="00173FC2">
        <w:rPr>
          <w:rFonts w:cs="Arial"/>
        </w:rPr>
        <w:t>Th</w:t>
      </w:r>
      <w:r w:rsidR="005612E4">
        <w:rPr>
          <w:rFonts w:cs="Arial"/>
        </w:rPr>
        <w:t>is</w:t>
      </w:r>
      <w:r w:rsidR="00173FC2">
        <w:rPr>
          <w:rFonts w:cs="Arial"/>
        </w:rPr>
        <w:t xml:space="preserve"> template may not be suitable or practical for some venues due to their nature (e.g. public access, multi-sport venues, etc) in which case this template can be used as a starting point alongside the CPSU changing rooms guidance (</w:t>
      </w:r>
      <w:hyperlink r:id="rId7" w:history="1">
        <w:r w:rsidR="00173FC2">
          <w:rPr>
            <w:rStyle w:val="Hyperlink"/>
          </w:rPr>
          <w:t>https://thecpsu.org.uk/resource-library/best-practice/safe-use-of-changing-facilities/</w:t>
        </w:r>
      </w:hyperlink>
      <w:r w:rsidR="00173FC2">
        <w:t>)</w:t>
      </w:r>
      <w:r w:rsidR="00046156">
        <w:t xml:space="preserve"> </w:t>
      </w:r>
      <w:r w:rsidR="00173FC2">
        <w:rPr>
          <w:rFonts w:cs="Arial"/>
        </w:rPr>
        <w:t>to develop a policy that meets their needs.</w:t>
      </w:r>
      <w:r w:rsidR="007C3D00">
        <w:rPr>
          <w:rFonts w:cs="Arial"/>
        </w:rPr>
        <w:t xml:space="preserve"> </w:t>
      </w:r>
    </w:p>
    <w:p w14:paraId="0DF8266C" w14:textId="77777777" w:rsidR="006C04D1" w:rsidRDefault="006C04D1" w:rsidP="006C04D1">
      <w:pPr>
        <w:jc w:val="both"/>
      </w:pPr>
    </w:p>
    <w:p w14:paraId="0DF8266E" w14:textId="4CAFB2AF" w:rsidR="006C04D1" w:rsidRPr="006C04D1" w:rsidRDefault="006C04D1" w:rsidP="006C04D1">
      <w:pPr>
        <w:jc w:val="both"/>
      </w:pPr>
      <w:r w:rsidRPr="006C04D1">
        <w:t xml:space="preserve">Venues who find it difficult to adhere to some of the procedures in this document </w:t>
      </w:r>
      <w:r w:rsidR="00FC7BD2">
        <w:t>and CPSU guidance</w:t>
      </w:r>
      <w:r w:rsidR="007C3D00">
        <w:t xml:space="preserve">, or do not have changing facilities at all, </w:t>
      </w:r>
      <w:r w:rsidRPr="006C04D1">
        <w:t xml:space="preserve">may </w:t>
      </w:r>
      <w:r w:rsidR="007C3D00">
        <w:t>consider</w:t>
      </w:r>
      <w:r w:rsidRPr="006C04D1">
        <w:t xml:space="preserve"> that it is more </w:t>
      </w:r>
      <w:r w:rsidR="001501DF">
        <w:t>practical</w:t>
      </w:r>
      <w:r w:rsidRPr="006C04D1">
        <w:t xml:space="preserve"> for players to come to the venue already changed, wearing suitably warm clothing e.g. tracksuits</w:t>
      </w:r>
      <w:r w:rsidR="001501DF">
        <w:t>,</w:t>
      </w:r>
      <w:r w:rsidRPr="006C04D1">
        <w:t xml:space="preserve"> and go home after</w:t>
      </w:r>
      <w:r w:rsidR="001501DF">
        <w:t>wards</w:t>
      </w:r>
      <w:r w:rsidRPr="006C04D1">
        <w:t xml:space="preserve"> to</w:t>
      </w:r>
      <w:r w:rsidR="001501DF">
        <w:t xml:space="preserve"> change and</w:t>
      </w:r>
      <w:r w:rsidRPr="006C04D1">
        <w:t xml:space="preserve"> shower.</w:t>
      </w:r>
    </w:p>
    <w:p w14:paraId="0DF82671" w14:textId="77777777" w:rsidR="00844C71" w:rsidRDefault="001501DF" w:rsidP="006C04D1">
      <w:pPr>
        <w:pStyle w:val="LTASub-heading1"/>
      </w:pPr>
      <w:r>
        <w:t xml:space="preserve">Template </w:t>
      </w:r>
      <w:r w:rsidR="006C04D1" w:rsidRPr="006C04D1">
        <w:t>Policy</w:t>
      </w:r>
      <w:r w:rsidR="006C04D1">
        <w:t xml:space="preserve"> </w:t>
      </w:r>
      <w:r>
        <w:t>on the use of changing rooms</w:t>
      </w:r>
    </w:p>
    <w:p w14:paraId="0DF82673" w14:textId="2C213216" w:rsidR="001501DF" w:rsidRPr="001501DF" w:rsidRDefault="001501DF" w:rsidP="001501DF">
      <w:r>
        <w:t>[V</w:t>
      </w:r>
      <w:r w:rsidRPr="001501DF">
        <w:t>enue] strives to ensure that all children</w:t>
      </w:r>
      <w:r w:rsidR="005C0142">
        <w:t xml:space="preserve"> (anyone under 18)</w:t>
      </w:r>
      <w:r w:rsidRPr="001501DF">
        <w:t xml:space="preserve"> are safeguarded from abuse and have an enjoyable tennis experience. </w:t>
      </w:r>
    </w:p>
    <w:p w14:paraId="0DF82674" w14:textId="55796C4E" w:rsidR="001501DF" w:rsidRDefault="001501DF" w:rsidP="001501DF"/>
    <w:p w14:paraId="46FE7030" w14:textId="77777777" w:rsidR="00895180" w:rsidRPr="007A5AD6" w:rsidRDefault="00895180" w:rsidP="008951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A5AD6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parents/carers and any other individuals associated with [name of venue/county]</w:t>
      </w:r>
      <w:r w:rsidRPr="007A5AD6">
        <w:rPr>
          <w:rStyle w:val="eop"/>
          <w:rFonts w:eastAsiaTheme="minorEastAsia" w:cs="Arial"/>
          <w:sz w:val="22"/>
          <w:szCs w:val="22"/>
        </w:rPr>
        <w:t>.</w:t>
      </w:r>
    </w:p>
    <w:p w14:paraId="24204FFD" w14:textId="77777777" w:rsidR="00895180" w:rsidRPr="001501DF" w:rsidRDefault="00895180" w:rsidP="001501DF"/>
    <w:p w14:paraId="0DF82675" w14:textId="77777777" w:rsidR="001501DF" w:rsidRDefault="001501DF" w:rsidP="001501DF">
      <w:pPr>
        <w:rPr>
          <w:lang w:val="en-US"/>
        </w:rPr>
      </w:pPr>
      <w:r w:rsidRPr="001501DF">
        <w:t>This document sets out the [venue]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DF82676" w14:textId="77777777" w:rsidR="001501DF" w:rsidRPr="001501DF" w:rsidRDefault="001501DF" w:rsidP="001501DF"/>
    <w:p w14:paraId="0DF82677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0DF82678" w14:textId="77777777" w:rsidR="00010F06" w:rsidRPr="006C04D1" w:rsidRDefault="00010F06" w:rsidP="006C04D1">
      <w:pPr>
        <w:jc w:val="both"/>
      </w:pPr>
    </w:p>
    <w:p w14:paraId="0DF82679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0DF8267A" w14:textId="77777777" w:rsidR="00973FCB" w:rsidRPr="006C04D1" w:rsidRDefault="00973FCB" w:rsidP="006C04D1">
      <w:pPr>
        <w:jc w:val="both"/>
      </w:pPr>
    </w:p>
    <w:p w14:paraId="0DF8267B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14:paraId="0DF8267C" w14:textId="77777777" w:rsidR="00010F06" w:rsidRPr="006C04D1" w:rsidRDefault="00010F06" w:rsidP="006C04D1">
      <w:pPr>
        <w:jc w:val="both"/>
      </w:pPr>
    </w:p>
    <w:p w14:paraId="0DF8267D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0DF8267E" w14:textId="77777777" w:rsidR="00010F06" w:rsidRPr="006C04D1" w:rsidRDefault="00010F06" w:rsidP="006C04D1">
      <w:pPr>
        <w:jc w:val="both"/>
      </w:pPr>
    </w:p>
    <w:p w14:paraId="0DF8267F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rooms, or use the same changing room but at different times.</w:t>
      </w:r>
    </w:p>
    <w:p w14:paraId="0DF82680" w14:textId="77777777" w:rsidR="00600AB8" w:rsidRDefault="00600AB8" w:rsidP="00600AB8">
      <w:pPr>
        <w:pStyle w:val="ListParagraph"/>
      </w:pPr>
    </w:p>
    <w:p w14:paraId="0DF82681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r w:rsidR="00600AB8" w:rsidRPr="00600AB8">
        <w:rPr>
          <w:i/>
          <w:sz w:val="20"/>
        </w:rPr>
        <w:t xml:space="preserve">n.b. for more information on this please go to </w:t>
      </w:r>
      <w:hyperlink r:id="rId8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0DF82682" w14:textId="77777777" w:rsidR="00973FCB" w:rsidRPr="006C04D1" w:rsidRDefault="00973FCB" w:rsidP="006C04D1">
      <w:pPr>
        <w:jc w:val="both"/>
      </w:pPr>
    </w:p>
    <w:p w14:paraId="0DF82683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0DF82684" w14:textId="77777777" w:rsidR="00973FCB" w:rsidRPr="006C04D1" w:rsidRDefault="00973FCB" w:rsidP="006C04D1">
      <w:pPr>
        <w:jc w:val="both"/>
      </w:pPr>
    </w:p>
    <w:p w14:paraId="0DF82685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lastRenderedPageBreak/>
        <w:t>For younger groups of children, a DBS checked member of staff or volunteer will wait outside the changing rooms to allow children to call for assistance if required.</w:t>
      </w:r>
    </w:p>
    <w:p w14:paraId="0DF82686" w14:textId="77777777" w:rsidR="00973FCB" w:rsidRPr="006C04D1" w:rsidRDefault="00973FCB" w:rsidP="006C04D1">
      <w:pPr>
        <w:jc w:val="both"/>
      </w:pPr>
    </w:p>
    <w:p w14:paraId="0DF82687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sectPr w:rsidR="00844C71" w:rsidRPr="006C04D1" w:rsidSect="00416EAC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8DA0" w14:textId="77777777" w:rsidR="00AD59F8" w:rsidRDefault="00AD59F8">
      <w:r>
        <w:separator/>
      </w:r>
    </w:p>
  </w:endnote>
  <w:endnote w:type="continuationSeparator" w:id="0">
    <w:p w14:paraId="3E4E3DC3" w14:textId="77777777" w:rsidR="00AD59F8" w:rsidRDefault="00A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0DF8269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DF8268F" w14:textId="408FA602" w:rsidR="00867D2A" w:rsidRPr="00867D2A" w:rsidRDefault="00413BB0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>
            <w:rPr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>
            <w:rPr>
              <w:color w:val="185292"/>
            </w:rPr>
            <w:t>Version 1.1 January 2023</w:t>
          </w:r>
        </w:p>
      </w:tc>
    </w:tr>
  </w:tbl>
  <w:p w14:paraId="0DF82691" w14:textId="54310C07" w:rsidR="00867D2A" w:rsidRDefault="00416EAC" w:rsidP="00867D2A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F82694" wp14:editId="1DC85ED8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81895" cy="154389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93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F82696" wp14:editId="0DF8269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13" name="Picture 1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024F" w14:textId="77777777" w:rsidR="00AD59F8" w:rsidRDefault="00AD59F8">
      <w:r>
        <w:separator/>
      </w:r>
    </w:p>
  </w:footnote>
  <w:footnote w:type="continuationSeparator" w:id="0">
    <w:p w14:paraId="10DD77EC" w14:textId="77777777" w:rsidR="00AD59F8" w:rsidRDefault="00AD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8D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82148D"/>
    <w:multiLevelType w:val="hybridMultilevel"/>
    <w:tmpl w:val="2AAA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81936">
    <w:abstractNumId w:val="9"/>
  </w:num>
  <w:num w:numId="2" w16cid:durableId="866019230">
    <w:abstractNumId w:val="7"/>
  </w:num>
  <w:num w:numId="3" w16cid:durableId="1073624249">
    <w:abstractNumId w:val="6"/>
  </w:num>
  <w:num w:numId="4" w16cid:durableId="2130274727">
    <w:abstractNumId w:val="5"/>
  </w:num>
  <w:num w:numId="5" w16cid:durableId="904030888">
    <w:abstractNumId w:val="4"/>
  </w:num>
  <w:num w:numId="6" w16cid:durableId="63842148">
    <w:abstractNumId w:val="8"/>
  </w:num>
  <w:num w:numId="7" w16cid:durableId="1394739144">
    <w:abstractNumId w:val="3"/>
  </w:num>
  <w:num w:numId="8" w16cid:durableId="1025134932">
    <w:abstractNumId w:val="2"/>
  </w:num>
  <w:num w:numId="9" w16cid:durableId="1007487251">
    <w:abstractNumId w:val="1"/>
  </w:num>
  <w:num w:numId="10" w16cid:durableId="469516758">
    <w:abstractNumId w:val="0"/>
  </w:num>
  <w:num w:numId="11" w16cid:durableId="1647780980">
    <w:abstractNumId w:val="25"/>
  </w:num>
  <w:num w:numId="12" w16cid:durableId="1351763030">
    <w:abstractNumId w:val="19"/>
  </w:num>
  <w:num w:numId="13" w16cid:durableId="1682201390">
    <w:abstractNumId w:val="22"/>
  </w:num>
  <w:num w:numId="14" w16cid:durableId="2020810078">
    <w:abstractNumId w:val="11"/>
  </w:num>
  <w:num w:numId="15" w16cid:durableId="1069963664">
    <w:abstractNumId w:val="17"/>
  </w:num>
  <w:num w:numId="16" w16cid:durableId="721976720">
    <w:abstractNumId w:val="24"/>
  </w:num>
  <w:num w:numId="17" w16cid:durableId="1277369039">
    <w:abstractNumId w:val="16"/>
  </w:num>
  <w:num w:numId="18" w16cid:durableId="1656453783">
    <w:abstractNumId w:val="14"/>
  </w:num>
  <w:num w:numId="19" w16cid:durableId="1969165693">
    <w:abstractNumId w:val="12"/>
  </w:num>
  <w:num w:numId="20" w16cid:durableId="439110091">
    <w:abstractNumId w:val="21"/>
  </w:num>
  <w:num w:numId="21" w16cid:durableId="1265305350">
    <w:abstractNumId w:val="10"/>
  </w:num>
  <w:num w:numId="22" w16cid:durableId="475801740">
    <w:abstractNumId w:val="18"/>
  </w:num>
  <w:num w:numId="23" w16cid:durableId="2029020489">
    <w:abstractNumId w:val="15"/>
  </w:num>
  <w:num w:numId="24" w16cid:durableId="1914468795">
    <w:abstractNumId w:val="20"/>
  </w:num>
  <w:num w:numId="25" w16cid:durableId="944121145">
    <w:abstractNumId w:val="26"/>
  </w:num>
  <w:num w:numId="26" w16cid:durableId="82143365">
    <w:abstractNumId w:val="23"/>
  </w:num>
  <w:num w:numId="27" w16cid:durableId="934674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46156"/>
    <w:rsid w:val="000610E5"/>
    <w:rsid w:val="00061673"/>
    <w:rsid w:val="00085D22"/>
    <w:rsid w:val="0009384D"/>
    <w:rsid w:val="000D1C03"/>
    <w:rsid w:val="001501DF"/>
    <w:rsid w:val="001732F1"/>
    <w:rsid w:val="00173FC2"/>
    <w:rsid w:val="001C6D46"/>
    <w:rsid w:val="00203DA5"/>
    <w:rsid w:val="00226C43"/>
    <w:rsid w:val="002F7659"/>
    <w:rsid w:val="003B352C"/>
    <w:rsid w:val="003E2EF3"/>
    <w:rsid w:val="003F34DD"/>
    <w:rsid w:val="003F4F30"/>
    <w:rsid w:val="00413BB0"/>
    <w:rsid w:val="00416EAC"/>
    <w:rsid w:val="00417EE2"/>
    <w:rsid w:val="00451907"/>
    <w:rsid w:val="00475BB6"/>
    <w:rsid w:val="0051572E"/>
    <w:rsid w:val="005536A2"/>
    <w:rsid w:val="005612E4"/>
    <w:rsid w:val="005800D9"/>
    <w:rsid w:val="0058453B"/>
    <w:rsid w:val="005C0142"/>
    <w:rsid w:val="00600AB8"/>
    <w:rsid w:val="00692C43"/>
    <w:rsid w:val="006A667C"/>
    <w:rsid w:val="006A6E67"/>
    <w:rsid w:val="006C04D1"/>
    <w:rsid w:val="006E1A59"/>
    <w:rsid w:val="006F52E4"/>
    <w:rsid w:val="007072E3"/>
    <w:rsid w:val="00721A88"/>
    <w:rsid w:val="007318C9"/>
    <w:rsid w:val="007A57A4"/>
    <w:rsid w:val="007C3D00"/>
    <w:rsid w:val="007E0240"/>
    <w:rsid w:val="008050A9"/>
    <w:rsid w:val="00812D4E"/>
    <w:rsid w:val="00844C71"/>
    <w:rsid w:val="00867D2A"/>
    <w:rsid w:val="00895180"/>
    <w:rsid w:val="008C1811"/>
    <w:rsid w:val="008E1C7E"/>
    <w:rsid w:val="008F309E"/>
    <w:rsid w:val="009269D3"/>
    <w:rsid w:val="00973FCB"/>
    <w:rsid w:val="009C53D0"/>
    <w:rsid w:val="009D1D7D"/>
    <w:rsid w:val="009E463A"/>
    <w:rsid w:val="00A527F8"/>
    <w:rsid w:val="00A60FDB"/>
    <w:rsid w:val="00A63853"/>
    <w:rsid w:val="00AA7905"/>
    <w:rsid w:val="00AC13ED"/>
    <w:rsid w:val="00AD26B7"/>
    <w:rsid w:val="00AD59F8"/>
    <w:rsid w:val="00AE676A"/>
    <w:rsid w:val="00B54512"/>
    <w:rsid w:val="00B82C2F"/>
    <w:rsid w:val="00B85D1C"/>
    <w:rsid w:val="00BE3153"/>
    <w:rsid w:val="00C07D86"/>
    <w:rsid w:val="00C20C8B"/>
    <w:rsid w:val="00C825D2"/>
    <w:rsid w:val="00C929E5"/>
    <w:rsid w:val="00C943B7"/>
    <w:rsid w:val="00CB15F8"/>
    <w:rsid w:val="00CB70B0"/>
    <w:rsid w:val="00CC43E1"/>
    <w:rsid w:val="00CE3632"/>
    <w:rsid w:val="00CF4A69"/>
    <w:rsid w:val="00CF576A"/>
    <w:rsid w:val="00D06D4F"/>
    <w:rsid w:val="00D82488"/>
    <w:rsid w:val="00DA6A2A"/>
    <w:rsid w:val="00DB3C54"/>
    <w:rsid w:val="00E52937"/>
    <w:rsid w:val="00E65DDC"/>
    <w:rsid w:val="00EF2CF8"/>
    <w:rsid w:val="00F055ED"/>
    <w:rsid w:val="00F148D5"/>
    <w:rsid w:val="00F509A7"/>
    <w:rsid w:val="00F73E35"/>
    <w:rsid w:val="00F75935"/>
    <w:rsid w:val="00F9714F"/>
    <w:rsid w:val="00FC7BD2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82667"/>
  <w14:defaultImageDpi w14:val="300"/>
  <w15:docId w15:val="{BA19ABFB-5CEE-4623-8E38-4CF33AC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54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512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512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9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895180"/>
  </w:style>
  <w:style w:type="character" w:customStyle="1" w:styleId="normaltextrun">
    <w:name w:val="normaltextrun"/>
    <w:basedOn w:val="DefaultParagraphFont"/>
    <w:rsid w:val="008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psu.org.uk/help-advice/topics/lgbt-young-people-and-s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cpsu.org.uk/resource-library/best-practice/safe-use-of-changing-facil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522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16</cp:revision>
  <cp:lastPrinted>1901-01-01T00:00:00Z</cp:lastPrinted>
  <dcterms:created xsi:type="dcterms:W3CDTF">2022-10-21T12:18:00Z</dcterms:created>
  <dcterms:modified xsi:type="dcterms:W3CDTF">2023-04-18T13:21:00Z</dcterms:modified>
</cp:coreProperties>
</file>